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CD0C95" w14:paraId="74012CCD" w14:textId="77777777" w:rsidTr="00CD0C95">
        <w:tc>
          <w:tcPr>
            <w:tcW w:w="9346" w:type="dxa"/>
            <w:shd w:val="clear" w:color="auto" w:fill="C6D9F1" w:themeFill="text2" w:themeFillTint="33"/>
          </w:tcPr>
          <w:p w14:paraId="2F29DC9D" w14:textId="7B612824" w:rsidR="00CD0C95" w:rsidRPr="00CD0C95" w:rsidRDefault="00CD0C95" w:rsidP="005B37A7">
            <w:pPr>
              <w:ind w:firstLine="0"/>
              <w:rPr>
                <w:b/>
                <w:sz w:val="28"/>
              </w:rPr>
            </w:pPr>
            <w:r w:rsidRPr="00CD0C95">
              <w:rPr>
                <w:b/>
                <w:sz w:val="28"/>
              </w:rPr>
              <w:t>EDITAL SIMPLIFICADO PARA CADASTRO EMERGENCIAL Nº</w:t>
            </w:r>
            <w:r w:rsidR="00E24F98">
              <w:rPr>
                <w:b/>
                <w:sz w:val="28"/>
              </w:rPr>
              <w:t xml:space="preserve"> </w:t>
            </w:r>
            <w:r w:rsidR="00953B95" w:rsidRPr="00953B95">
              <w:rPr>
                <w:rFonts w:ascii="Times New Roman" w:hAnsi="Times New Roman"/>
                <w:b/>
                <w:bCs/>
                <w:sz w:val="28"/>
                <w:u w:val="single"/>
              </w:rPr>
              <w:t>04/2024</w:t>
            </w:r>
          </w:p>
        </w:tc>
      </w:tr>
    </w:tbl>
    <w:p w14:paraId="6C20B665" w14:textId="77777777" w:rsidR="00CD0C95" w:rsidRDefault="00CD0C95" w:rsidP="00CD0C95">
      <w:pPr>
        <w:spacing w:after="0"/>
      </w:pPr>
    </w:p>
    <w:p w14:paraId="3E023FB2" w14:textId="3D57A436" w:rsidR="00CD0C95" w:rsidRDefault="00CD0C95" w:rsidP="00CD0C95">
      <w:pPr>
        <w:pStyle w:val="Corpodetex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DIRETORIA REGIONAL DE EDUCAÇÃO</w:t>
      </w:r>
      <w:r>
        <w:rPr>
          <w:rFonts w:ascii="Times New Roman" w:hAnsi="Times New Roman"/>
        </w:rPr>
        <w:t xml:space="preserve">, neste ato representado pela </w:t>
      </w:r>
      <w:r>
        <w:rPr>
          <w:rFonts w:ascii="Times New Roman" w:hAnsi="Times New Roman"/>
          <w:b/>
          <w:bCs/>
        </w:rPr>
        <w:t>EE</w:t>
      </w:r>
      <w:r w:rsidRPr="00953B95">
        <w:rPr>
          <w:rFonts w:ascii="Times New Roman" w:hAnsi="Times New Roman"/>
          <w:b/>
          <w:bCs/>
        </w:rPr>
        <w:t xml:space="preserve"> </w:t>
      </w:r>
      <w:r w:rsidR="00953B95" w:rsidRPr="00953B95">
        <w:rPr>
          <w:rFonts w:ascii="Times New Roman" w:hAnsi="Times New Roman"/>
          <w:b/>
          <w:bCs/>
          <w:u w:val="single"/>
        </w:rPr>
        <w:t>TARSILA DO AMARAL</w:t>
      </w:r>
      <w:r>
        <w:rPr>
          <w:rFonts w:ascii="Times New Roman" w:hAnsi="Times New Roman"/>
          <w:b/>
          <w:bCs/>
        </w:rPr>
        <w:t xml:space="preserve">, MUNICÍPIO DE </w:t>
      </w:r>
      <w:r w:rsidR="00953B95" w:rsidRPr="00953B95">
        <w:rPr>
          <w:rFonts w:ascii="Times New Roman" w:hAnsi="Times New Roman"/>
          <w:b/>
          <w:bCs/>
          <w:u w:val="single"/>
        </w:rPr>
        <w:t>COLNIZA/MT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no uso de suas atribuições legais, considerando a Lei Complementar nº 04 de 15 de outubro de 1990, a Lei Complementar nº 050/1998; </w:t>
      </w:r>
    </w:p>
    <w:p w14:paraId="77526501" w14:textId="77777777" w:rsidR="00CD0C95" w:rsidRDefault="00CD0C95" w:rsidP="00CD0C95">
      <w:pPr>
        <w:pStyle w:val="Corpodetex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a necessidade de compor o quadro de servidores para aulas residuais e substituições aos afastamentos legais;</w:t>
      </w:r>
    </w:p>
    <w:p w14:paraId="2EF9D34C" w14:textId="77777777" w:rsidR="00CD0C95" w:rsidRDefault="00CD0C95" w:rsidP="00CD0C95">
      <w:pPr>
        <w:pStyle w:val="Corpodetex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esta DRE efetuou o chamamento de todos os candidatos classificados por meio do Processo Seletivo Simplificado regido pelo Edital nº 018/2023/GS/SEDUC/MT para esta demanda, e que não houve interesse dos classificados em atribuir nas vagas e Unidades constantes do anexo III;</w:t>
      </w:r>
    </w:p>
    <w:p w14:paraId="412BCEDF" w14:textId="0831D0B5" w:rsidR="00CD0C95" w:rsidRPr="00CD0C95" w:rsidRDefault="00CD0C95" w:rsidP="00CD0C95">
      <w:pPr>
        <w:pStyle w:val="Corpodetext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 Unidade Escolar E. E. </w:t>
      </w:r>
      <w:r w:rsidR="00953B95" w:rsidRPr="00953B95">
        <w:rPr>
          <w:rFonts w:ascii="Times New Roman" w:hAnsi="Times New Roman"/>
          <w:b/>
          <w:bCs/>
          <w:u w:val="single"/>
        </w:rPr>
        <w:t>TARSILA DO AMARAL</w:t>
      </w:r>
      <w:r>
        <w:rPr>
          <w:rFonts w:ascii="Times New Roman" w:hAnsi="Times New Roman"/>
        </w:rPr>
        <w:t xml:space="preserve">, torna público o chamamento para composição do Cadastro Emergencial para os cargos de </w:t>
      </w:r>
      <w:r w:rsidR="00953B95" w:rsidRPr="00953B95">
        <w:rPr>
          <w:rFonts w:ascii="Times New Roman" w:hAnsi="Times New Roman"/>
          <w:b/>
          <w:bCs/>
          <w:u w:val="single"/>
        </w:rPr>
        <w:t>PROFESSOR</w:t>
      </w:r>
      <w:r>
        <w:rPr>
          <w:rFonts w:ascii="Times New Roman" w:hAnsi="Times New Roman"/>
        </w:rPr>
        <w:t xml:space="preserve">, conforme necessidade constante no anexo II; </w:t>
      </w:r>
    </w:p>
    <w:p w14:paraId="48AC06B2" w14:textId="77777777" w:rsidR="00CD0C95" w:rsidRDefault="00CD0C95" w:rsidP="00CD0C95">
      <w:pPr>
        <w:pStyle w:val="Corpodetexto"/>
        <w:widowControl w:val="0"/>
        <w:numPr>
          <w:ilvl w:val="1"/>
          <w:numId w:val="38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 INSCRIÇÕES</w:t>
      </w:r>
    </w:p>
    <w:p w14:paraId="0A89B1A9" w14:textId="77777777" w:rsidR="00CD0C95" w:rsidRDefault="00CD0C95" w:rsidP="00E24F98">
      <w:pPr>
        <w:pStyle w:val="PargrafodaLista1"/>
        <w:numPr>
          <w:ilvl w:val="1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b/>
          <w:bCs/>
          <w:shd w:val="clear" w:color="auto" w:fill="FFFFFF"/>
        </w:rPr>
      </w:pPr>
      <w:r>
        <w:t>A inscrição neste processo seletivo simplificado para cadastro emergencial, implica no conhecimento e na tácita aceitação das normas e condições estabelecidas no Edital nº 018/2023/GS/SEDUC/MT e na Portaria de cargos e atribuições.</w:t>
      </w:r>
    </w:p>
    <w:p w14:paraId="5F714F73" w14:textId="7C15D14F" w:rsidR="00CD0C95" w:rsidRDefault="00CD0C95" w:rsidP="00E24F98">
      <w:pPr>
        <w:pStyle w:val="tablepocp0"/>
        <w:numPr>
          <w:ilvl w:val="1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b/>
          <w:bCs/>
          <w:shd w:val="clear" w:color="auto" w:fill="FFFFFF"/>
        </w:rPr>
      </w:pPr>
      <w:r>
        <w:t>As inscrições serão exclusivamente realizadas através da Unidade Escolar,</w:t>
      </w:r>
      <w:r>
        <w:rPr>
          <w:shd w:val="clear" w:color="auto" w:fill="FFFFFF"/>
        </w:rPr>
        <w:t xml:space="preserve"> e</w:t>
      </w:r>
      <w:r>
        <w:t xml:space="preserve"> ocorrerão a partir</w:t>
      </w:r>
      <w:r w:rsidR="00953B95">
        <w:rPr>
          <w:bCs/>
        </w:rPr>
        <w:t xml:space="preserve"> do dia 12/08/2024 até o dia 13/08/2024</w:t>
      </w:r>
      <w:r>
        <w:t xml:space="preserve">. No momento da inscrição, o candidato deverá informar o cargo, a que deseja </w:t>
      </w:r>
      <w:r>
        <w:rPr>
          <w:rStyle w:val="15"/>
        </w:rPr>
        <w:t>concorrer</w:t>
      </w:r>
      <w:r>
        <w:t xml:space="preserve">, conforme disponibilidade constante no Anexo II. </w:t>
      </w:r>
    </w:p>
    <w:p w14:paraId="1901CB51" w14:textId="77777777" w:rsidR="00CD0C95" w:rsidRPr="00CD0C95" w:rsidRDefault="00CD0C95" w:rsidP="00CD0C95">
      <w:pPr>
        <w:pStyle w:val="PargrafodaLista1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hd w:val="clear" w:color="auto" w:fill="FFFFFF"/>
        </w:rPr>
      </w:pPr>
      <w:r>
        <w:rPr>
          <w:b/>
        </w:rPr>
        <w:t>DA CLASSIFICAÇÃO FINAL</w:t>
      </w:r>
    </w:p>
    <w:p w14:paraId="74E1A269" w14:textId="77777777" w:rsidR="00CD0C95" w:rsidRDefault="00CD0C95" w:rsidP="00CD0C95">
      <w:pPr>
        <w:pStyle w:val="PargrafodaLista1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hd w:val="clear" w:color="auto" w:fill="FFFFFF"/>
        </w:rPr>
      </w:pPr>
    </w:p>
    <w:p w14:paraId="0F209AFF" w14:textId="77777777" w:rsidR="00CD0C95" w:rsidRDefault="00CD0C95" w:rsidP="00E24F98">
      <w:pPr>
        <w:pStyle w:val="PargrafodaLista1"/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hd w:val="clear" w:color="auto" w:fill="FFFFFF"/>
        </w:rPr>
      </w:pPr>
      <w:r>
        <w:t xml:space="preserve">A todos os candidatos inscritos será atribuído 01 (Um) ponto. No caso de haver mais de um candidato para a mesma função, deverá ser feita entrevista pelo diretor da unidade escolar conforme critérios do anexo III e será contratado o candidato com maior pontuação. </w:t>
      </w:r>
    </w:p>
    <w:p w14:paraId="70E6DE0F" w14:textId="77777777" w:rsidR="00CD0C95" w:rsidRDefault="00CD0C95" w:rsidP="00E24F98">
      <w:pPr>
        <w:pStyle w:val="PargrafodaLista1"/>
        <w:numPr>
          <w:ilvl w:val="1"/>
          <w:numId w:val="4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hd w:val="clear" w:color="auto" w:fill="FFFFFF"/>
        </w:rPr>
      </w:pPr>
      <w:r>
        <w:t>Os classificados que não forem atribuídos farão parte do cadastro de reserva da Unidade Escolar, em caso de vacância do cargo deverá ser convocado o próximo da lista de Classificação.</w:t>
      </w:r>
    </w:p>
    <w:p w14:paraId="63E1D2D8" w14:textId="77777777" w:rsidR="00CD0C95" w:rsidRDefault="00CD0C95" w:rsidP="00E24F98">
      <w:pPr>
        <w:pStyle w:val="tablepocp0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>DA PUBLICAÇÃO DO RESULTADO FINAL</w:t>
      </w:r>
    </w:p>
    <w:p w14:paraId="696289CC" w14:textId="77777777" w:rsidR="00CD0C95" w:rsidRDefault="00CD0C95" w:rsidP="00E24F98">
      <w:pPr>
        <w:pStyle w:val="tablepocp0"/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>
        <w:lastRenderedPageBreak/>
        <w:t>A Publicação do Resultado Final dos classificados será na data constante no Anexo I deste edital.</w:t>
      </w:r>
    </w:p>
    <w:p w14:paraId="044D5571" w14:textId="77777777" w:rsidR="00CD0C95" w:rsidRPr="00CD0C95" w:rsidRDefault="00CD0C95" w:rsidP="00E24F98">
      <w:pPr>
        <w:pStyle w:val="tablepocp0"/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>
        <w:t>Este edital entra em vigor na data de sua publicação.</w:t>
      </w:r>
    </w:p>
    <w:p w14:paraId="25D38CF8" w14:textId="77777777" w:rsidR="00CD0C95" w:rsidRDefault="00CD0C95" w:rsidP="00CD0C95">
      <w:pPr>
        <w:pStyle w:val="tablepocp0"/>
        <w:spacing w:line="360" w:lineRule="auto"/>
        <w:jc w:val="both"/>
        <w:rPr>
          <w:b/>
        </w:rPr>
      </w:pPr>
    </w:p>
    <w:p w14:paraId="3FD3D36C" w14:textId="0F87616F" w:rsidR="00CD0C95" w:rsidRDefault="00911290" w:rsidP="00CD0C95">
      <w:pPr>
        <w:pStyle w:val="tablepocp0"/>
        <w:spacing w:line="360" w:lineRule="auto"/>
        <w:jc w:val="center"/>
      </w:pPr>
      <w:r>
        <w:t xml:space="preserve">Município de </w:t>
      </w:r>
      <w:proofErr w:type="spellStart"/>
      <w:r>
        <w:t>Colniza</w:t>
      </w:r>
      <w:proofErr w:type="spellEnd"/>
      <w:r>
        <w:t xml:space="preserve"> - MT</w:t>
      </w:r>
      <w:r w:rsidR="00CD0C95">
        <w:t xml:space="preserve">, </w:t>
      </w:r>
      <w:r>
        <w:rPr>
          <w:bCs/>
        </w:rPr>
        <w:t>12/08/2024</w:t>
      </w:r>
      <w:r w:rsidR="00CD0C95">
        <w:t>.</w:t>
      </w:r>
    </w:p>
    <w:p w14:paraId="3C629B18" w14:textId="77777777" w:rsidR="00CD0C95" w:rsidRDefault="00CD0C95" w:rsidP="00CD0C95">
      <w:pPr>
        <w:pStyle w:val="tablepocp0"/>
        <w:spacing w:line="360" w:lineRule="auto"/>
        <w:jc w:val="center"/>
      </w:pPr>
    </w:p>
    <w:p w14:paraId="2DE4BEC9" w14:textId="77777777" w:rsidR="00CD0C95" w:rsidRDefault="00CD0C95" w:rsidP="00CD0C95">
      <w:pPr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______________________________________</w:t>
      </w:r>
    </w:p>
    <w:p w14:paraId="3B780168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Assinatura do Diretor da Unidade Escolar</w:t>
      </w:r>
    </w:p>
    <w:p w14:paraId="05DACB33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  <w:r>
        <w:rPr>
          <w:rFonts w:ascii="Times New Roman" w:hAnsi="Times New Roman"/>
          <w:bCs/>
          <w:color w:val="FF0000"/>
          <w:shd w:val="clear" w:color="auto" w:fill="FFFFFF"/>
        </w:rPr>
        <w:t xml:space="preserve"> </w:t>
      </w:r>
    </w:p>
    <w:p w14:paraId="35B223E4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0E17BCCB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3FB27EDA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3DB9597F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0AAB30FC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6482F0D6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0E5E31EA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4EAD8E43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73377947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323489F0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249C7A74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22128BCF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3C8A4B9B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2083571F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69B2039F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6D41CFEA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10D22618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690C115A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</w:p>
    <w:p w14:paraId="0F02911A" w14:textId="77777777" w:rsidR="00CD0C95" w:rsidRDefault="00CD0C95" w:rsidP="00CD0C95">
      <w:pPr>
        <w:rPr>
          <w:rFonts w:ascii="Times New Roman" w:hAnsi="Times New Roman"/>
          <w:bCs/>
          <w:color w:val="FF0000"/>
          <w:shd w:val="clear" w:color="auto" w:fill="FFFFFF"/>
        </w:rPr>
      </w:pPr>
      <w:r>
        <w:rPr>
          <w:rFonts w:ascii="Times New Roman" w:hAnsi="Times New Roman"/>
          <w:bCs/>
          <w:color w:val="FF0000"/>
          <w:shd w:val="clear" w:color="auto" w:fill="FFFFFF"/>
        </w:rPr>
        <w:t xml:space="preserve"> </w:t>
      </w:r>
    </w:p>
    <w:p w14:paraId="70853908" w14:textId="77777777" w:rsidR="00CD0C95" w:rsidRDefault="00CD0C95" w:rsidP="00CD0C95">
      <w:pPr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ANEXO I</w:t>
      </w:r>
      <w:r w:rsidRPr="00CD0C95">
        <w:rPr>
          <w:rFonts w:ascii="Times New Roman" w:hAnsi="Times New Roman"/>
          <w:b/>
          <w:bCs/>
          <w:shd w:val="clear" w:color="auto" w:fill="FFFFFF"/>
        </w:rPr>
        <w:t xml:space="preserve"> – </w:t>
      </w:r>
      <w:r>
        <w:rPr>
          <w:rFonts w:ascii="Times New Roman" w:hAnsi="Times New Roman"/>
          <w:b/>
          <w:bCs/>
          <w:shd w:val="clear" w:color="auto" w:fill="FFFFFF"/>
        </w:rPr>
        <w:t>CRONOGRAMA</w:t>
      </w:r>
    </w:p>
    <w:p w14:paraId="41E9D6A7" w14:textId="77777777" w:rsidR="00CD0C95" w:rsidRDefault="00CD0C95" w:rsidP="00CD0C95">
      <w:pPr>
        <w:rPr>
          <w:rFonts w:ascii="Times New Roman" w:hAnsi="Times New Roman"/>
          <w:b/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4383"/>
        <w:gridCol w:w="2197"/>
        <w:gridCol w:w="2171"/>
      </w:tblGrid>
      <w:tr w:rsidR="00CD0C95" w14:paraId="30933077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42DC8A20" w14:textId="77777777" w:rsidR="00CD0C95" w:rsidRDefault="00CD0C9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Ord.</w:t>
            </w:r>
          </w:p>
        </w:tc>
        <w:tc>
          <w:tcPr>
            <w:tcW w:w="0" w:type="auto"/>
            <w:vAlign w:val="center"/>
            <w:hideMark/>
          </w:tcPr>
          <w:p w14:paraId="21ABD614" w14:textId="77777777" w:rsidR="00CD0C95" w:rsidRDefault="00CD0C9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EVENTO/DESCRIÇÃO</w:t>
            </w:r>
          </w:p>
        </w:tc>
        <w:tc>
          <w:tcPr>
            <w:tcW w:w="0" w:type="auto"/>
            <w:vAlign w:val="center"/>
            <w:hideMark/>
          </w:tcPr>
          <w:p w14:paraId="584078AF" w14:textId="77777777" w:rsidR="00CD0C95" w:rsidRDefault="00CD0C9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DATA</w:t>
            </w:r>
          </w:p>
        </w:tc>
        <w:tc>
          <w:tcPr>
            <w:tcW w:w="0" w:type="auto"/>
            <w:hideMark/>
          </w:tcPr>
          <w:p w14:paraId="3C62ACFD" w14:textId="77777777" w:rsidR="00CD0C95" w:rsidRDefault="00CD0C9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LOCAL</w:t>
            </w:r>
          </w:p>
        </w:tc>
      </w:tr>
      <w:tr w:rsidR="00CD0C95" w14:paraId="5B81A8D7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19B714CF" w14:textId="77777777" w:rsidR="00CD0C95" w:rsidRDefault="00CD0C95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FA5F8EE" w14:textId="77777777" w:rsidR="00CD0C95" w:rsidRDefault="00CD0C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Publicação do Edital de abertura do Cadastro Emergencial</w:t>
            </w:r>
          </w:p>
        </w:tc>
        <w:tc>
          <w:tcPr>
            <w:tcW w:w="0" w:type="auto"/>
            <w:vAlign w:val="center"/>
          </w:tcPr>
          <w:p w14:paraId="3D4B90FC" w14:textId="01D88B83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12/08/2024</w:t>
            </w:r>
          </w:p>
        </w:tc>
        <w:tc>
          <w:tcPr>
            <w:tcW w:w="0" w:type="auto"/>
          </w:tcPr>
          <w:p w14:paraId="1705FB2D" w14:textId="2FF68344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 xml:space="preserve"> EE TARSILA DO AMARAL</w:t>
            </w:r>
          </w:p>
        </w:tc>
      </w:tr>
      <w:tr w:rsidR="00CD0C95" w14:paraId="6BA0C355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1837227D" w14:textId="77777777" w:rsidR="00CD0C95" w:rsidRDefault="00CD0C95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1632DBD8" w14:textId="77777777" w:rsidR="00CD0C95" w:rsidRDefault="00CD0C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 xml:space="preserve">Período de Inscrição dos candidatos e envio dos documentos </w:t>
            </w:r>
          </w:p>
        </w:tc>
        <w:tc>
          <w:tcPr>
            <w:tcW w:w="0" w:type="auto"/>
            <w:vAlign w:val="center"/>
          </w:tcPr>
          <w:p w14:paraId="3828BD6B" w14:textId="455A8DFE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12/08/2024 À 13/08/2024</w:t>
            </w:r>
          </w:p>
        </w:tc>
        <w:tc>
          <w:tcPr>
            <w:tcW w:w="0" w:type="auto"/>
          </w:tcPr>
          <w:p w14:paraId="0DF78472" w14:textId="526EC331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EE TARSILA DO AMARAL</w:t>
            </w:r>
          </w:p>
        </w:tc>
      </w:tr>
      <w:tr w:rsidR="00CD0C95" w14:paraId="253A7DDB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11727D62" w14:textId="77777777" w:rsidR="00CD0C95" w:rsidRDefault="00CD0C95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7040C27C" w14:textId="77777777" w:rsidR="00CD0C95" w:rsidRDefault="00CD0C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Período de análise dos documentos pelo DRE/SEDUC</w:t>
            </w:r>
          </w:p>
        </w:tc>
        <w:tc>
          <w:tcPr>
            <w:tcW w:w="0" w:type="auto"/>
            <w:vAlign w:val="center"/>
          </w:tcPr>
          <w:p w14:paraId="7F71FD7D" w14:textId="658F6E1A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13/08/2024</w:t>
            </w:r>
          </w:p>
        </w:tc>
        <w:tc>
          <w:tcPr>
            <w:tcW w:w="0" w:type="auto"/>
          </w:tcPr>
          <w:p w14:paraId="53169AB9" w14:textId="3AAE6CB0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EE TARSILA DO AMARAL</w:t>
            </w:r>
          </w:p>
        </w:tc>
      </w:tr>
      <w:tr w:rsidR="00CD0C95" w14:paraId="220CDA19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4FFAFB72" w14:textId="77777777" w:rsidR="00CD0C95" w:rsidRDefault="00CD0C95">
            <w:pPr>
              <w:spacing w:line="36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6A8D29CA" w14:textId="77777777" w:rsidR="00CD0C95" w:rsidRDefault="00CD0C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Publicação do Resultado da Classificação Final</w:t>
            </w:r>
          </w:p>
        </w:tc>
        <w:tc>
          <w:tcPr>
            <w:tcW w:w="0" w:type="auto"/>
            <w:vAlign w:val="center"/>
          </w:tcPr>
          <w:p w14:paraId="4489215E" w14:textId="2D50885F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13/08/2024 ÀS 17:00 HORAS</w:t>
            </w:r>
          </w:p>
        </w:tc>
        <w:tc>
          <w:tcPr>
            <w:tcW w:w="0" w:type="auto"/>
          </w:tcPr>
          <w:p w14:paraId="5BD1FE12" w14:textId="0F8682C8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EE TARSILA DO AMARAL</w:t>
            </w:r>
          </w:p>
        </w:tc>
      </w:tr>
      <w:tr w:rsidR="00CD0C95" w14:paraId="0DCCE02C" w14:textId="77777777" w:rsidTr="00CD0C95">
        <w:trPr>
          <w:cantSplit/>
          <w:jc w:val="center"/>
        </w:trPr>
        <w:tc>
          <w:tcPr>
            <w:tcW w:w="0" w:type="auto"/>
            <w:vAlign w:val="center"/>
            <w:hideMark/>
          </w:tcPr>
          <w:p w14:paraId="6217B796" w14:textId="77777777" w:rsidR="00CD0C95" w:rsidRDefault="00CD0C95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14:paraId="42EAF2C6" w14:textId="77777777" w:rsidR="00CD0C95" w:rsidRDefault="00CD0C95">
            <w:pPr>
              <w:pStyle w:val="SemEspaamento1"/>
              <w:jc w:val="both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Atribuição no cargo</w:t>
            </w:r>
          </w:p>
        </w:tc>
        <w:tc>
          <w:tcPr>
            <w:tcW w:w="0" w:type="auto"/>
            <w:vAlign w:val="center"/>
          </w:tcPr>
          <w:p w14:paraId="4A706461" w14:textId="04E7B149" w:rsidR="00CD0C95" w:rsidRDefault="00953B95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14/08/2024</w:t>
            </w:r>
          </w:p>
        </w:tc>
        <w:tc>
          <w:tcPr>
            <w:tcW w:w="0" w:type="auto"/>
            <w:hideMark/>
          </w:tcPr>
          <w:p w14:paraId="54C7BDE5" w14:textId="777B7599" w:rsidR="00CD0C95" w:rsidRDefault="00911290">
            <w:pPr>
              <w:pStyle w:val="SemEspaamento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EE TARSILA DO AMARAL</w:t>
            </w:r>
          </w:p>
        </w:tc>
      </w:tr>
    </w:tbl>
    <w:p w14:paraId="07C0B3A2" w14:textId="77777777" w:rsidR="00CD0C95" w:rsidRDefault="00CD0C95" w:rsidP="00CD0C95">
      <w:pPr>
        <w:rPr>
          <w:rFonts w:ascii="Times New Roman" w:hAnsi="Times New Roman"/>
          <w:b/>
          <w:bCs/>
          <w:color w:val="FF0000"/>
          <w:shd w:val="clear" w:color="auto" w:fill="FFFFFF"/>
        </w:rPr>
      </w:pPr>
    </w:p>
    <w:p w14:paraId="06B7F172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59B6609A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44A4EB02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5D87742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5C63D60C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7D17779A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85448B5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247601AD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5E2B0CFB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49DEFCC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2A052D31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23A3809A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52895894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7A180E4A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7E915A3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13EFBF4C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6F8A791C" w14:textId="77777777" w:rsidR="00CD0C95" w:rsidRDefault="00CD0C95" w:rsidP="00CD0C95">
      <w:pPr>
        <w:spacing w:line="360" w:lineRule="auto"/>
        <w:rPr>
          <w:rFonts w:ascii="Times New Roman" w:eastAsia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ANEXO II</w:t>
      </w:r>
    </w:p>
    <w:tbl>
      <w:tblPr>
        <w:tblStyle w:val="Tabelacomgrade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190"/>
        <w:gridCol w:w="2452"/>
        <w:gridCol w:w="1619"/>
        <w:gridCol w:w="1512"/>
      </w:tblGrid>
      <w:tr w:rsidR="00CD0C95" w14:paraId="108745A6" w14:textId="77777777" w:rsidTr="00953B95">
        <w:trPr>
          <w:jc w:val="center"/>
        </w:trPr>
        <w:tc>
          <w:tcPr>
            <w:tcW w:w="9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51159" w14:textId="03E5CC7B" w:rsidR="00CD0C95" w:rsidRDefault="00953B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RELAÇÃO DE AULAS EM SUBSTITUIÇÃO</w:t>
            </w:r>
            <w:r w:rsidR="00CD0C95">
              <w:rPr>
                <w:rFonts w:ascii="Times New Roman" w:hAnsi="Times New Roman"/>
                <w:b/>
                <w:bCs/>
              </w:rPr>
              <w:t xml:space="preserve">  DA ESC</w:t>
            </w:r>
            <w:r>
              <w:rPr>
                <w:rFonts w:ascii="Times New Roman" w:hAnsi="Times New Roman"/>
                <w:b/>
                <w:bCs/>
              </w:rPr>
              <w:t>OLA ESTADUAL TARSILA DO AMARAL</w:t>
            </w:r>
          </w:p>
        </w:tc>
      </w:tr>
      <w:tr w:rsidR="00953B95" w14:paraId="4527310B" w14:textId="77777777" w:rsidTr="00953B95">
        <w:trPr>
          <w:jc w:val="center"/>
        </w:trPr>
        <w:tc>
          <w:tcPr>
            <w:tcW w:w="156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0879B44" w14:textId="77777777" w:rsidR="00CD0C95" w:rsidRDefault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D5C4EC0" w14:textId="6160C5A7" w:rsidR="00CD0C95" w:rsidRDefault="00953B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AULAS</w:t>
            </w:r>
            <w:r w:rsidR="00CD0C9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9460DCB" w14:textId="77777777" w:rsidR="00CD0C95" w:rsidRDefault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TURNO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F8BE9C1" w14:textId="77777777" w:rsidR="00CD0C95" w:rsidRDefault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LIVRE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593761E" w14:textId="77777777" w:rsidR="00CD0C95" w:rsidRDefault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PERÍODO</w:t>
            </w:r>
          </w:p>
        </w:tc>
      </w:tr>
      <w:tr w:rsidR="00953B95" w14:paraId="4B28E4F7" w14:textId="77777777" w:rsidTr="00953B95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2A" w14:textId="7BF23583" w:rsidR="00CD0C95" w:rsidRDefault="00953B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094" w14:textId="65DE8E1A" w:rsidR="00CD0C95" w:rsidRDefault="00953B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AULAS DE GEOGRAFIA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5E1" w14:textId="26403DD1" w:rsidR="00CD0C95" w:rsidRDefault="00953B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MATUTINO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9F4" w14:textId="313462FF" w:rsidR="00CD0C95" w:rsidRDefault="00953B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SUBSTITUIÇÃO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116" w14:textId="5FE99159" w:rsidR="00CD0C95" w:rsidRDefault="00953B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14/08/2024 À 28/08/2024</w:t>
            </w:r>
          </w:p>
        </w:tc>
      </w:tr>
    </w:tbl>
    <w:p w14:paraId="204B82A4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BDF925E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1AFEC9E3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B93C39C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2EC40FB7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29BA35E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  <w:bookmarkStart w:id="0" w:name="_GoBack"/>
      <w:bookmarkEnd w:id="0"/>
    </w:p>
    <w:p w14:paraId="17D7165B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181664B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4C3E1ECA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6301988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7E502A54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6474D3FF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70F5C4A9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1F867E3C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5A57A93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85C0469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D221406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5F6708E3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0ECCDD16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644A48B1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10D394E1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200348C4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</w:p>
    <w:p w14:paraId="390B568E" w14:textId="77777777" w:rsidR="00CD0C95" w:rsidRDefault="00CD0C95" w:rsidP="00CD0C95">
      <w:pPr>
        <w:spacing w:line="360" w:lineRule="auto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ANEXO III – ENTREVISTA</w:t>
      </w:r>
    </w:p>
    <w:p w14:paraId="030446C7" w14:textId="77777777" w:rsidR="00CD0C95" w:rsidRDefault="00CD0C95" w:rsidP="00CD0C95">
      <w:pPr>
        <w:spacing w:line="360" w:lineRule="auto"/>
        <w:rPr>
          <w:rFonts w:ascii="Times New Roman" w:eastAsia="Times New Roman" w:hAnsi="Times New Roman"/>
          <w:b/>
          <w:bCs/>
          <w:shd w:val="clear" w:color="auto" w:fill="FFFFFF"/>
        </w:rPr>
      </w:pPr>
    </w:p>
    <w:p w14:paraId="561BF4D1" w14:textId="77777777" w:rsidR="00CD0C95" w:rsidRDefault="00CD0C95" w:rsidP="00CD0C95">
      <w:pPr>
        <w:rPr>
          <w:rFonts w:ascii="Times New Roman" w:hAnsi="Times New Roman"/>
        </w:rPr>
      </w:pPr>
      <w:r>
        <w:rPr>
          <w:rFonts w:ascii="Times New Roman" w:hAnsi="Times New Roman"/>
        </w:rPr>
        <w:t>Nome: ________________________________________ Data: ___/___/___ Hora: __________</w:t>
      </w:r>
    </w:p>
    <w:p w14:paraId="098BDC6F" w14:textId="77777777" w:rsidR="00CD0C95" w:rsidRDefault="00CD0C95" w:rsidP="00CD0C95">
      <w:pPr>
        <w:rPr>
          <w:rFonts w:ascii="Times New Roman" w:hAnsi="Times New Roman"/>
        </w:rPr>
      </w:pPr>
      <w:r>
        <w:rPr>
          <w:rFonts w:ascii="Times New Roman" w:hAnsi="Times New Roman"/>
        </w:rPr>
        <w:t>Município: _______________________________ DRE: _______________________________</w:t>
      </w:r>
    </w:p>
    <w:p w14:paraId="55944505" w14:textId="77777777" w:rsidR="00CD0C95" w:rsidRDefault="00CD0C95" w:rsidP="00CD0C95">
      <w:pPr>
        <w:rPr>
          <w:rFonts w:ascii="Times New Roman" w:hAnsi="Times New Roman"/>
        </w:rPr>
      </w:pPr>
      <w:r>
        <w:rPr>
          <w:rFonts w:ascii="Times New Roman" w:hAnsi="Times New Roman"/>
        </w:rPr>
        <w:t>Cargo: ___________________________________________</w:t>
      </w:r>
    </w:p>
    <w:p w14:paraId="3428C196" w14:textId="77777777" w:rsidR="00CD0C95" w:rsidRDefault="00CD0C95" w:rsidP="00CD0C95">
      <w:pPr>
        <w:rPr>
          <w:rFonts w:ascii="Times New Roman" w:hAnsi="Times New Roman"/>
        </w:rPr>
      </w:pPr>
    </w:p>
    <w:p w14:paraId="1A975922" w14:textId="77777777" w:rsidR="00CD0C95" w:rsidRDefault="00CD0C95" w:rsidP="00CD0C95">
      <w:pPr>
        <w:pStyle w:val="SemEspaamento1"/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Padrão de Entrevista para uso do Superior Hierárquico (Diretor)</w:t>
      </w:r>
    </w:p>
    <w:tbl>
      <w:tblPr>
        <w:tblStyle w:val="Tabelacomgrade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1019"/>
        <w:gridCol w:w="1111"/>
      </w:tblGrid>
      <w:tr w:rsidR="00CD0C95" w14:paraId="34C14BE8" w14:textId="77777777" w:rsidTr="00CD0C95"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32553" w14:textId="77777777" w:rsidR="00CD0C95" w:rsidRDefault="00CD0C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ITENS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AEEE" w14:textId="77777777" w:rsidR="00CD0C95" w:rsidRDefault="00CD0C95" w:rsidP="00CD0C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2A8C4" w14:textId="77777777" w:rsidR="00CD0C95" w:rsidRDefault="00CD0C95" w:rsidP="00CD0C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Status</w:t>
            </w:r>
          </w:p>
        </w:tc>
      </w:tr>
      <w:tr w:rsidR="00CD0C95" w14:paraId="239BC920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9E1EA" w14:textId="77777777" w:rsidR="00CD0C95" w:rsidRDefault="00CD0C9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Bom relacionamento interpessoal; </w:t>
            </w:r>
            <w:r>
              <w:rPr>
                <w:rFonts w:ascii="Times New Roman" w:hAnsi="Times New Roman"/>
                <w:b/>
                <w:bCs/>
              </w:rPr>
              <w:t>(0 a 2) pontos</w:t>
            </w:r>
          </w:p>
          <w:p w14:paraId="22ACB7A9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E865D" w14:textId="77777777" w:rsidR="00CD0C95" w:rsidRDefault="00CD0C95" w:rsidP="00CD0C95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91EC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7EFBF966" w14:textId="77777777" w:rsidR="00CD0C95" w:rsidRDefault="00CD0C95" w:rsidP="00CD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490E557C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F88E6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Flexibilidade; </w:t>
            </w:r>
            <w:r>
              <w:rPr>
                <w:rFonts w:ascii="Times New Roman" w:hAnsi="Times New Roman"/>
                <w:b/>
                <w:bCs/>
              </w:rPr>
              <w:t>(0 a 2) pontos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3A2D6" w14:textId="77777777" w:rsidR="00CD0C95" w:rsidRDefault="00CD0C95" w:rsidP="00CD0C95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F049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36612D29" w14:textId="77777777" w:rsidR="00CD0C95" w:rsidRDefault="00CD0C95" w:rsidP="00CD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69E32699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5CD9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Comunicação assertiva; </w:t>
            </w:r>
            <w:r>
              <w:rPr>
                <w:rFonts w:ascii="Times New Roman" w:hAnsi="Times New Roman"/>
                <w:b/>
                <w:bCs/>
              </w:rPr>
              <w:t>(0 a 2) pontos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0D2C3" w14:textId="77777777" w:rsidR="00CD0C95" w:rsidRDefault="00CD0C95" w:rsidP="00CD0C95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26C31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38FD5643" w14:textId="77777777" w:rsidR="00CD0C95" w:rsidRDefault="00CD0C95" w:rsidP="00CD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44BE519D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CA8C1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Capacidade de mediação de conflitos; </w:t>
            </w:r>
            <w:r>
              <w:rPr>
                <w:rFonts w:ascii="Times New Roman" w:hAnsi="Times New Roman"/>
                <w:b/>
                <w:bCs/>
              </w:rPr>
              <w:t>(0 a 2) pontos</w:t>
            </w:r>
          </w:p>
          <w:p w14:paraId="79F2C089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15276" w14:textId="77777777" w:rsidR="00CD0C95" w:rsidRDefault="00CD0C95" w:rsidP="00CD0C95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5B1A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4A94AD04" w14:textId="77777777" w:rsidR="00CD0C95" w:rsidRDefault="00CD0C95" w:rsidP="00CD0C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3BE638CC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DC1BC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Trabalho em equipe; </w:t>
            </w:r>
            <w:r>
              <w:rPr>
                <w:rFonts w:ascii="Times New Roman" w:eastAsia="Calibri" w:hAnsi="Times New Roman"/>
                <w:b/>
                <w:bCs/>
              </w:rPr>
              <w:t>(0 a 2) pontos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E30FF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8F77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5DDE8020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   ) Não</w:t>
            </w:r>
          </w:p>
        </w:tc>
      </w:tr>
      <w:tr w:rsidR="00CD0C95" w14:paraId="79E17608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DB68A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Sociabilização: capacidade de compreender, respeitar e interagir com diferentes culturas, principalmente entre pessoas; </w:t>
            </w:r>
            <w:r>
              <w:rPr>
                <w:rFonts w:ascii="Times New Roman" w:eastAsia="Calibri" w:hAnsi="Times New Roman"/>
                <w:b/>
                <w:bCs/>
              </w:rPr>
              <w:t>(0 a 2) pontos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8A1A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C33E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60C4D30D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   ) Não</w:t>
            </w:r>
          </w:p>
        </w:tc>
      </w:tr>
      <w:tr w:rsidR="00CD0C95" w14:paraId="384CA16F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08B7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Visão estratégica: Conhecer e entender as demandas, seu ambiente, identificando oportunidades e alternativas; </w:t>
            </w:r>
            <w:r>
              <w:rPr>
                <w:rFonts w:ascii="Times New Roman" w:eastAsia="Calibri" w:hAnsi="Times New Roman"/>
                <w:b/>
                <w:bCs/>
              </w:rPr>
              <w:t>(0 a 2) pontos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D3F67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33F9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59E4C454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(   ) Não</w:t>
            </w:r>
          </w:p>
        </w:tc>
      </w:tr>
      <w:tr w:rsidR="00CD0C95" w14:paraId="6AD593AE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9EDC6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Disponibilidade de desempenho horário de acordo com a necessidade da unidade escolar;  ( 0 a 1) ponto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3A597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4519F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  )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Sim</w:t>
            </w:r>
          </w:p>
          <w:p w14:paraId="2B6C0A58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  ) Não</w:t>
            </w:r>
          </w:p>
        </w:tc>
      </w:tr>
      <w:tr w:rsidR="00CD0C95" w14:paraId="79472181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5F84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Conhecimentos básicos de</w:t>
            </w:r>
          </w:p>
          <w:p w14:paraId="7D50149B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Informática: </w:t>
            </w:r>
            <w:proofErr w:type="spellStart"/>
            <w:r>
              <w:rPr>
                <w:rFonts w:ascii="Times New Roman" w:eastAsia="Calibri" w:hAnsi="Times New Roman"/>
              </w:rPr>
              <w:t>word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excel</w:t>
            </w:r>
            <w:proofErr w:type="spellEnd"/>
            <w:r>
              <w:rPr>
                <w:rFonts w:ascii="Times New Roman" w:eastAsia="Calibri" w:hAnsi="Times New Roman"/>
              </w:rPr>
              <w:t>; ( 0 a 1) ponto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36D5B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F707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  )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Sim</w:t>
            </w:r>
          </w:p>
          <w:p w14:paraId="746F9F82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3767BF84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D45A1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Cumprimento de prazos: prazos estabelecidos</w:t>
            </w:r>
          </w:p>
          <w:p w14:paraId="1BC4FD65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para entrega de documentos; ( 0 a 1) ponto.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9BF3D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862B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32A9CE9A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590CEC6B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EF11" w14:textId="77777777" w:rsidR="00CD0C95" w:rsidRDefault="00CD0C95">
            <w:pPr>
              <w:pStyle w:val="SemEspaamento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Outras atribuições correlatas identificadas como necessárias: ( 0 a 2) pontos;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216EC" w14:textId="77777777" w:rsidR="00CD0C95" w:rsidRDefault="00CD0C95" w:rsidP="00CD0C95">
            <w:pPr>
              <w:pStyle w:val="SemEspaamento1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63AF9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) Sim</w:t>
            </w:r>
          </w:p>
          <w:p w14:paraId="57A110C3" w14:textId="77777777" w:rsidR="00CD0C95" w:rsidRDefault="00CD0C95" w:rsidP="00CD0C9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   ) Não</w:t>
            </w:r>
          </w:p>
        </w:tc>
      </w:tr>
      <w:tr w:rsidR="00CD0C95" w14:paraId="4EB0535C" w14:textId="77777777" w:rsidTr="00CD0C95"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AE12" w14:textId="77777777" w:rsidR="00CD0C95" w:rsidRDefault="00CD0C9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9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0C347" w14:textId="77777777" w:rsidR="00CD0C95" w:rsidRDefault="00CD0C9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D7ABEB8" w14:textId="77777777" w:rsidR="00CD0C95" w:rsidRDefault="00CD0C95" w:rsidP="00CD0C95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8F391ED" w14:textId="77777777" w:rsidR="00CD0C95" w:rsidRPr="005B37A7" w:rsidRDefault="00CD0C95" w:rsidP="00CD0C95"/>
    <w:sectPr w:rsidR="00CD0C95" w:rsidRPr="005B37A7" w:rsidSect="006B1776">
      <w:headerReference w:type="default" r:id="rId8"/>
      <w:footerReference w:type="default" r:id="rId9"/>
      <w:pgSz w:w="11900" w:h="16850"/>
      <w:pgMar w:top="1276" w:right="1410" w:bottom="1135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1ADDB" w14:textId="77777777" w:rsidR="003D3E50" w:rsidRDefault="003D3E50">
      <w:pPr>
        <w:spacing w:after="0" w:line="240" w:lineRule="auto"/>
      </w:pPr>
      <w:r>
        <w:separator/>
      </w:r>
    </w:p>
  </w:endnote>
  <w:endnote w:type="continuationSeparator" w:id="0">
    <w:p w14:paraId="21143723" w14:textId="77777777" w:rsidR="003D3E50" w:rsidRDefault="003D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30EF" w14:textId="49BD02A1" w:rsidR="00726F3D" w:rsidRDefault="00726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1290">
      <w:rPr>
        <w:noProof/>
        <w:color w:val="000000"/>
      </w:rPr>
      <w:t>5</w:t>
    </w:r>
    <w:r>
      <w:rPr>
        <w:color w:val="000000"/>
      </w:rPr>
      <w:fldChar w:fldCharType="end"/>
    </w:r>
  </w:p>
  <w:p w14:paraId="7100F87E" w14:textId="77777777" w:rsidR="00726F3D" w:rsidRDefault="00726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DF756" w14:textId="77777777" w:rsidR="003D3E50" w:rsidRDefault="003D3E50">
      <w:pPr>
        <w:spacing w:after="0" w:line="240" w:lineRule="auto"/>
      </w:pPr>
      <w:r>
        <w:separator/>
      </w:r>
    </w:p>
  </w:footnote>
  <w:footnote w:type="continuationSeparator" w:id="0">
    <w:p w14:paraId="6FBFC544" w14:textId="77777777" w:rsidR="003D3E50" w:rsidRDefault="003D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FB2B" w14:textId="77777777" w:rsidR="00726F3D" w:rsidRDefault="00726F3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hanging="2"/>
      <w:jc w:val="left"/>
      <w:rPr>
        <w:color w:val="000000"/>
      </w:rPr>
    </w:pPr>
  </w:p>
  <w:p w14:paraId="68467D9B" w14:textId="77777777" w:rsidR="00726F3D" w:rsidRDefault="00726F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EEA"/>
    <w:multiLevelType w:val="multilevel"/>
    <w:tmpl w:val="9878B75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1C6C19C4"/>
    <w:multiLevelType w:val="multilevel"/>
    <w:tmpl w:val="3AEE0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mbri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FA70BD"/>
    <w:multiLevelType w:val="multilevel"/>
    <w:tmpl w:val="88F81D5C"/>
    <w:lvl w:ilvl="0">
      <w:start w:val="1"/>
      <w:numFmt w:val="decimal"/>
      <w:lvlText w:val="%1."/>
      <w:lvlJc w:val="left"/>
      <w:pPr>
        <w:ind w:left="238" w:hanging="238"/>
      </w:pPr>
    </w:lvl>
    <w:lvl w:ilvl="1">
      <w:start w:val="1"/>
      <w:numFmt w:val="decimal"/>
      <w:lvlText w:val="%1.%2."/>
      <w:lvlJc w:val="left"/>
      <w:pPr>
        <w:ind w:left="423" w:hanging="423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1361" w:hanging="423"/>
      </w:pPr>
    </w:lvl>
    <w:lvl w:ilvl="3">
      <w:numFmt w:val="bullet"/>
      <w:lvlText w:val="•"/>
      <w:lvlJc w:val="left"/>
      <w:pPr>
        <w:ind w:left="2303" w:hanging="423"/>
      </w:pPr>
    </w:lvl>
    <w:lvl w:ilvl="4">
      <w:numFmt w:val="bullet"/>
      <w:lvlText w:val="•"/>
      <w:lvlJc w:val="left"/>
      <w:pPr>
        <w:ind w:left="3245" w:hanging="423"/>
      </w:pPr>
    </w:lvl>
    <w:lvl w:ilvl="5">
      <w:numFmt w:val="bullet"/>
      <w:lvlText w:val="•"/>
      <w:lvlJc w:val="left"/>
      <w:pPr>
        <w:ind w:left="4187" w:hanging="423"/>
      </w:pPr>
    </w:lvl>
    <w:lvl w:ilvl="6">
      <w:numFmt w:val="bullet"/>
      <w:lvlText w:val="•"/>
      <w:lvlJc w:val="left"/>
      <w:pPr>
        <w:ind w:left="5129" w:hanging="423"/>
      </w:pPr>
    </w:lvl>
    <w:lvl w:ilvl="7">
      <w:numFmt w:val="bullet"/>
      <w:lvlText w:val="•"/>
      <w:lvlJc w:val="left"/>
      <w:pPr>
        <w:ind w:left="6071" w:hanging="422"/>
      </w:pPr>
    </w:lvl>
    <w:lvl w:ilvl="8">
      <w:numFmt w:val="bullet"/>
      <w:lvlText w:val="•"/>
      <w:lvlJc w:val="left"/>
      <w:pPr>
        <w:ind w:left="7013" w:hanging="423"/>
      </w:pPr>
    </w:lvl>
  </w:abstractNum>
  <w:abstractNum w:abstractNumId="3" w15:restartNumberingAfterBreak="0">
    <w:nsid w:val="249B18DB"/>
    <w:multiLevelType w:val="multilevel"/>
    <w:tmpl w:val="48625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6519B"/>
    <w:multiLevelType w:val="hybridMultilevel"/>
    <w:tmpl w:val="5E80ADA4"/>
    <w:lvl w:ilvl="0" w:tplc="C510877E">
      <w:start w:val="10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7BD0A71"/>
    <w:multiLevelType w:val="hybridMultilevel"/>
    <w:tmpl w:val="3C34E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6642"/>
    <w:multiLevelType w:val="multilevel"/>
    <w:tmpl w:val="880E1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00B85"/>
    <w:multiLevelType w:val="hybridMultilevel"/>
    <w:tmpl w:val="5468875C"/>
    <w:lvl w:ilvl="0" w:tplc="140EC800">
      <w:start w:val="10"/>
      <w:numFmt w:val="decimal"/>
      <w:lvlText w:val="%1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7FB7C00"/>
    <w:multiLevelType w:val="hybridMultilevel"/>
    <w:tmpl w:val="965A99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4850"/>
    <w:multiLevelType w:val="multilevel"/>
    <w:tmpl w:val="DE04CBA2"/>
    <w:lvl w:ilvl="0">
      <w:start w:val="3"/>
      <w:numFmt w:val="decimal"/>
      <w:lvlText w:val="%1."/>
      <w:lvlJc w:val="left"/>
      <w:pPr>
        <w:ind w:left="102" w:hanging="252"/>
      </w:pPr>
      <w:rPr>
        <w:b/>
      </w:rPr>
    </w:lvl>
    <w:lvl w:ilvl="1">
      <w:start w:val="1"/>
      <w:numFmt w:val="decimal"/>
      <w:lvlText w:val="%1.%2"/>
      <w:lvlJc w:val="left"/>
      <w:pPr>
        <w:ind w:left="102" w:hanging="358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1879" w:hanging="357"/>
      </w:pPr>
    </w:lvl>
    <w:lvl w:ilvl="3">
      <w:numFmt w:val="bullet"/>
      <w:lvlText w:val="•"/>
      <w:lvlJc w:val="left"/>
      <w:pPr>
        <w:ind w:left="2769" w:hanging="358"/>
      </w:pPr>
    </w:lvl>
    <w:lvl w:ilvl="4">
      <w:numFmt w:val="bullet"/>
      <w:lvlText w:val="•"/>
      <w:lvlJc w:val="left"/>
      <w:pPr>
        <w:ind w:left="3659" w:hanging="358"/>
      </w:pPr>
    </w:lvl>
    <w:lvl w:ilvl="5">
      <w:numFmt w:val="bullet"/>
      <w:lvlText w:val="•"/>
      <w:lvlJc w:val="left"/>
      <w:pPr>
        <w:ind w:left="4549" w:hanging="358"/>
      </w:pPr>
    </w:lvl>
    <w:lvl w:ilvl="6">
      <w:numFmt w:val="bullet"/>
      <w:lvlText w:val="•"/>
      <w:lvlJc w:val="left"/>
      <w:pPr>
        <w:ind w:left="5439" w:hanging="358"/>
      </w:pPr>
    </w:lvl>
    <w:lvl w:ilvl="7">
      <w:numFmt w:val="bullet"/>
      <w:lvlText w:val="•"/>
      <w:lvlJc w:val="left"/>
      <w:pPr>
        <w:ind w:left="6329" w:hanging="358"/>
      </w:pPr>
    </w:lvl>
    <w:lvl w:ilvl="8">
      <w:numFmt w:val="bullet"/>
      <w:lvlText w:val="•"/>
      <w:lvlJc w:val="left"/>
      <w:pPr>
        <w:ind w:left="7219" w:hanging="358"/>
      </w:pPr>
    </w:lvl>
  </w:abstractNum>
  <w:abstractNum w:abstractNumId="10" w15:restartNumberingAfterBreak="0">
    <w:nsid w:val="62176AC6"/>
    <w:multiLevelType w:val="multilevel"/>
    <w:tmpl w:val="EDAA4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33337"/>
    <w:multiLevelType w:val="multilevel"/>
    <w:tmpl w:val="EBDA8E9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7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69FA7878"/>
    <w:multiLevelType w:val="multilevel"/>
    <w:tmpl w:val="ED62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72801"/>
    <w:multiLevelType w:val="hybridMultilevel"/>
    <w:tmpl w:val="DD687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5520C"/>
    <w:multiLevelType w:val="hybridMultilevel"/>
    <w:tmpl w:val="A642BDFC"/>
    <w:lvl w:ilvl="0" w:tplc="B63818FA">
      <w:start w:val="10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74D67CDD"/>
    <w:multiLevelType w:val="multilevel"/>
    <w:tmpl w:val="F4725D28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76F26DCB"/>
    <w:multiLevelType w:val="multilevel"/>
    <w:tmpl w:val="A59CC1A4"/>
    <w:lvl w:ilvl="0">
      <w:start w:val="11"/>
      <w:numFmt w:val="decimal"/>
      <w:lvlText w:val="%1"/>
      <w:lvlJc w:val="left"/>
      <w:pPr>
        <w:ind w:left="35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17" w15:restartNumberingAfterBreak="0">
    <w:nsid w:val="790753C3"/>
    <w:multiLevelType w:val="multilevel"/>
    <w:tmpl w:val="3474AA04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eastAsia="Calibri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eastAsia="Calibri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eastAsia="Calibri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eastAsia="Calibri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eastAsia="Calibri" w:hAnsi="Times New Roman" w:cs="Times New Roman" w:hint="default"/>
        <w:b w:val="0"/>
      </w:rPr>
    </w:lvl>
  </w:abstractNum>
  <w:abstractNum w:abstractNumId="18" w15:restartNumberingAfterBreak="0">
    <w:nsid w:val="7C0E677D"/>
    <w:multiLevelType w:val="multilevel"/>
    <w:tmpl w:val="00BC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D1241"/>
    <w:multiLevelType w:val="multilevel"/>
    <w:tmpl w:val="FD509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82F0F"/>
    <w:multiLevelType w:val="hybridMultilevel"/>
    <w:tmpl w:val="1618F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20"/>
  </w:num>
  <w:num w:numId="5">
    <w:abstractNumId w:val="8"/>
  </w:num>
  <w:num w:numId="6">
    <w:abstractNumId w:val="13"/>
  </w:num>
  <w:num w:numId="7">
    <w:abstractNumId w:val="12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8"/>
  </w:num>
  <w:num w:numId="12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8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19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0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2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4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6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7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8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9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30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31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32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33">
    <w:abstractNumId w:val="16"/>
  </w:num>
  <w:num w:numId="34">
    <w:abstractNumId w:val="7"/>
  </w:num>
  <w:num w:numId="35">
    <w:abstractNumId w:val="14"/>
  </w:num>
  <w:num w:numId="36">
    <w:abstractNumId w:val="4"/>
  </w:num>
  <w:num w:numId="37">
    <w:abstractNumId w:val="5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97"/>
    <w:rsid w:val="00013E7F"/>
    <w:rsid w:val="00042238"/>
    <w:rsid w:val="00046CD5"/>
    <w:rsid w:val="00085B50"/>
    <w:rsid w:val="000D0584"/>
    <w:rsid w:val="000F41BD"/>
    <w:rsid w:val="001F1A11"/>
    <w:rsid w:val="0020678A"/>
    <w:rsid w:val="002428CD"/>
    <w:rsid w:val="00247476"/>
    <w:rsid w:val="002B4916"/>
    <w:rsid w:val="002E5516"/>
    <w:rsid w:val="0030322C"/>
    <w:rsid w:val="003824FE"/>
    <w:rsid w:val="003A021D"/>
    <w:rsid w:val="003D3E50"/>
    <w:rsid w:val="003E22C5"/>
    <w:rsid w:val="00417B8A"/>
    <w:rsid w:val="00421FE4"/>
    <w:rsid w:val="004C121F"/>
    <w:rsid w:val="00583979"/>
    <w:rsid w:val="005B3616"/>
    <w:rsid w:val="005B37A7"/>
    <w:rsid w:val="0064078F"/>
    <w:rsid w:val="006941FD"/>
    <w:rsid w:val="006B1776"/>
    <w:rsid w:val="006D4542"/>
    <w:rsid w:val="00726F3D"/>
    <w:rsid w:val="0075077F"/>
    <w:rsid w:val="0077264E"/>
    <w:rsid w:val="008448DB"/>
    <w:rsid w:val="00911290"/>
    <w:rsid w:val="00917A9E"/>
    <w:rsid w:val="009271CC"/>
    <w:rsid w:val="00953B95"/>
    <w:rsid w:val="0095619F"/>
    <w:rsid w:val="009754D8"/>
    <w:rsid w:val="009928A0"/>
    <w:rsid w:val="009F39DE"/>
    <w:rsid w:val="00AD5E4B"/>
    <w:rsid w:val="00BD52B1"/>
    <w:rsid w:val="00C67307"/>
    <w:rsid w:val="00CC6473"/>
    <w:rsid w:val="00CD0C95"/>
    <w:rsid w:val="00CE2CC5"/>
    <w:rsid w:val="00D868FC"/>
    <w:rsid w:val="00DB0DEB"/>
    <w:rsid w:val="00DC2B97"/>
    <w:rsid w:val="00DE7F68"/>
    <w:rsid w:val="00E24F98"/>
    <w:rsid w:val="00F80041"/>
    <w:rsid w:val="00F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8C62"/>
  <w15:docId w15:val="{753F3A60-1D09-481E-9151-A257FB2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Ttulo5">
    <w:name w:val="heading 5"/>
    <w:basedOn w:val="Normal"/>
    <w:next w:val="Normal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tulo6">
    <w:name w:val="heading 6"/>
    <w:basedOn w:val="Normal"/>
    <w:next w:val="Normal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13E7F"/>
    <w:pPr>
      <w:ind w:left="720"/>
      <w:contextualSpacing/>
    </w:pPr>
  </w:style>
  <w:style w:type="table" w:styleId="Tabelacomgrade">
    <w:name w:val="Table Grid"/>
    <w:basedOn w:val="Tabelanormal"/>
    <w:uiPriority w:val="99"/>
    <w:rsid w:val="000F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223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CC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0C95"/>
    <w:pPr>
      <w:spacing w:before="100" w:beforeAutospacing="1" w:after="100" w:afterAutospacing="1" w:line="240" w:lineRule="auto"/>
      <w:ind w:firstLine="0"/>
      <w:jc w:val="left"/>
    </w:pPr>
    <w:rPr>
      <w:rFonts w:ascii="Cambria" w:eastAsia="MS Mincho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0C95"/>
    <w:rPr>
      <w:rFonts w:ascii="Cambria" w:eastAsia="MS Mincho" w:hAnsi="Cambria" w:cs="Times New Roman"/>
      <w:sz w:val="24"/>
      <w:szCs w:val="24"/>
    </w:rPr>
  </w:style>
  <w:style w:type="paragraph" w:customStyle="1" w:styleId="tablepocp0">
    <w:name w:val="tablepocp0"/>
    <w:basedOn w:val="Normal"/>
    <w:rsid w:val="00CD0C9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Espaamento1">
    <w:name w:val="Sem Espaçamento1"/>
    <w:basedOn w:val="Normal"/>
    <w:rsid w:val="00CD0C9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rsid w:val="00CD0C95"/>
    <w:pPr>
      <w:spacing w:before="100" w:beforeAutospacing="1" w:after="100" w:afterAutospacing="1" w:line="240" w:lineRule="auto"/>
      <w:ind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Fontepargpadro"/>
    <w:rsid w:val="00CD0C95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10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70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1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37">
          <w:marLeft w:val="2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6D/IJzAX3hq3PzzR0F8gya20Q==">CgMxLjAyDmguYXAza3RrZW5vZDNqMghoLmdqZGd4czIJaC4xZm9iOXRlMgloLjN6bnlzaDcyCWguMzBqMHpsbDgAciExU3FhTVNGRkRBRlE5QmtCRW9jUUxVc1ZvQW93bUVxb1c=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Moreira Balbino</dc:creator>
  <cp:lastModifiedBy>User</cp:lastModifiedBy>
  <cp:revision>5</cp:revision>
  <cp:lastPrinted>2024-01-25T20:05:00Z</cp:lastPrinted>
  <dcterms:created xsi:type="dcterms:W3CDTF">2024-05-02T17:51:00Z</dcterms:created>
  <dcterms:modified xsi:type="dcterms:W3CDTF">2024-08-09T20:52:00Z</dcterms:modified>
</cp:coreProperties>
</file>